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2" w:rsidRPr="008C7EC2" w:rsidRDefault="008C7EC2" w:rsidP="008C7EC2">
      <w:pPr>
        <w:spacing w:after="0" w:line="306" w:lineRule="atLeast"/>
        <w:jc w:val="center"/>
        <w:rPr>
          <w:rFonts w:ascii="Times New Roman" w:eastAsia="Times New Roman" w:hAnsi="Times New Roman" w:cs="B Nazanin"/>
          <w:color w:val="000000"/>
          <w:sz w:val="24"/>
          <w:szCs w:val="24"/>
        </w:rPr>
      </w:pPr>
      <w:r w:rsidRPr="008C7EC2">
        <w:rPr>
          <w:rFonts w:ascii="Times New Roman" w:eastAsia="Times New Roman" w:hAnsi="Times New Roman" w:cs="B Nazanin" w:hint="cs"/>
          <w:b/>
          <w:bCs/>
          <w:color w:val="000000"/>
          <w:sz w:val="24"/>
          <w:szCs w:val="24"/>
          <w:rtl/>
          <w:lang w:bidi="ar-SA"/>
        </w:rPr>
        <w:t>دستورالعمل اجرائی</w:t>
      </w:r>
    </w:p>
    <w:p w:rsidR="008C7EC2" w:rsidRPr="008C7EC2" w:rsidRDefault="008C7EC2" w:rsidP="008C7EC2">
      <w:pPr>
        <w:spacing w:after="0" w:line="306" w:lineRule="atLeast"/>
        <w:jc w:val="center"/>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جشنواره ملی حرکت</w:t>
      </w:r>
    </w:p>
    <w:p w:rsidR="008C7EC2" w:rsidRPr="008C7EC2" w:rsidRDefault="008C7EC2" w:rsidP="008C7EC2">
      <w:pPr>
        <w:spacing w:after="0" w:line="306" w:lineRule="atLeast"/>
        <w:jc w:val="center"/>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ویژه دستاوردها و آثار انجمن</w:t>
      </w:r>
      <w:r w:rsidRPr="008C7EC2">
        <w:rPr>
          <w:rFonts w:ascii="Times New Roman" w:eastAsia="Times New Roman" w:hAnsi="Times New Roman" w:cs="B Nazanin" w:hint="cs"/>
          <w:b/>
          <w:bCs/>
          <w:color w:val="000000"/>
          <w:sz w:val="24"/>
          <w:szCs w:val="24"/>
          <w:rtl/>
          <w:lang w:bidi="ar-SA"/>
        </w:rPr>
        <w:softHyphen/>
        <w:t>های علمی دانشجویی</w:t>
      </w:r>
    </w:p>
    <w:p w:rsidR="008C7EC2" w:rsidRPr="008C7EC2" w:rsidRDefault="008C7EC2" w:rsidP="008C7EC2">
      <w:pPr>
        <w:spacing w:after="0" w:line="306" w:lineRule="atLeast"/>
        <w:jc w:val="center"/>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 دوره نهم-</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Times New Roman" w:hint="cs"/>
          <w:b/>
          <w:bCs/>
          <w:color w:val="000000"/>
          <w:sz w:val="24"/>
          <w:szCs w:val="24"/>
          <w:rtl/>
        </w:rPr>
        <w:t> </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مقدمه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جشنواره ملی حرکت</w:t>
      </w:r>
      <w:r w:rsidRPr="008C7EC2">
        <w:rPr>
          <w:rFonts w:ascii="Times New Roman" w:eastAsia="Times New Roman" w:hAnsi="Times New Roman" w:cs="Times New Roman" w:hint="cs"/>
          <w:color w:val="000000"/>
          <w:sz w:val="24"/>
          <w:szCs w:val="24"/>
          <w:rtl/>
          <w:lang w:bidi="ar-SA"/>
        </w:rPr>
        <w:t> </w:t>
      </w:r>
      <w:r w:rsidRPr="008C7EC2">
        <w:rPr>
          <w:rFonts w:ascii="Times New Roman" w:eastAsia="Times New Roman" w:hAnsi="Times New Roman" w:cs="B Nazanin" w:hint="cs"/>
          <w:color w:val="000000"/>
          <w:sz w:val="24"/>
          <w:szCs w:val="24"/>
          <w:rtl/>
          <w:lang w:bidi="ar-SA"/>
        </w:rPr>
        <w:t>ویژه انجمن‌های علمی دانشجویی سالانه توسط اداره کل فرهنگی و اجتماعی وزارت علوم، تحقیقات و فناوری و با همکاری دانشگاه‌ها و موسسات آموزش عالی کشور، پژوهشگاه‌ها و سایر مراکز علمی با حمایت دستگاه‌ها و سازمان‌های دولتی و غیردولتی برگزار می</w:t>
      </w:r>
      <w:r w:rsidRPr="008C7EC2">
        <w:rPr>
          <w:rFonts w:ascii="Times New Roman" w:eastAsia="Times New Roman" w:hAnsi="Times New Roman" w:cs="B Nazanin" w:hint="cs"/>
          <w:color w:val="000000"/>
          <w:sz w:val="24"/>
          <w:szCs w:val="24"/>
          <w:rtl/>
          <w:lang w:bidi="ar-SA"/>
        </w:rPr>
        <w:softHyphen/>
        <w:t>شود.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1- اهداف</w:t>
      </w:r>
    </w:p>
    <w:p w:rsidR="008C7EC2" w:rsidRPr="008C7EC2" w:rsidRDefault="008C7EC2" w:rsidP="008C7EC2">
      <w:pPr>
        <w:spacing w:line="240" w:lineRule="auto"/>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شناسایی انجمن</w:t>
      </w:r>
      <w:r w:rsidRPr="008C7EC2">
        <w:rPr>
          <w:rFonts w:ascii="Times New Roman" w:eastAsia="Times New Roman" w:hAnsi="Times New Roman" w:cs="B Nazanin" w:hint="cs"/>
          <w:color w:val="000000"/>
          <w:sz w:val="24"/>
          <w:szCs w:val="24"/>
          <w:rtl/>
          <w:lang w:bidi="ar-SA"/>
        </w:rPr>
        <w:softHyphen/>
        <w:t>های علمی دانشجویی موفق و تقدیر از فعالان این انجمن</w:t>
      </w:r>
      <w:r w:rsidRPr="008C7EC2">
        <w:rPr>
          <w:rFonts w:ascii="Times New Roman" w:eastAsia="Times New Roman" w:hAnsi="Times New Roman" w:cs="B Nazanin" w:hint="cs"/>
          <w:color w:val="000000"/>
          <w:sz w:val="24"/>
          <w:szCs w:val="24"/>
          <w:rtl/>
          <w:lang w:bidi="ar-SA"/>
        </w:rPr>
        <w:softHyphen/>
        <w:t>ها</w:t>
      </w:r>
    </w:p>
    <w:p w:rsidR="008C7EC2" w:rsidRPr="008C7EC2" w:rsidRDefault="008C7EC2" w:rsidP="008C7EC2">
      <w:pPr>
        <w:spacing w:line="240" w:lineRule="auto"/>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انعکاس فعالیت‌های الگو و موفق</w:t>
      </w:r>
    </w:p>
    <w:p w:rsidR="008C7EC2" w:rsidRPr="008C7EC2" w:rsidRDefault="008C7EC2" w:rsidP="008C7EC2">
      <w:pPr>
        <w:spacing w:line="240" w:lineRule="auto"/>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ایجاد تحرک توام با جهت</w:t>
      </w:r>
      <w:r w:rsidRPr="008C7EC2">
        <w:rPr>
          <w:rFonts w:ascii="Times New Roman" w:eastAsia="Times New Roman" w:hAnsi="Times New Roman" w:cs="B Nazanin" w:hint="cs"/>
          <w:color w:val="000000"/>
          <w:sz w:val="24"/>
          <w:szCs w:val="24"/>
          <w:rtl/>
          <w:lang w:bidi="ar-SA"/>
        </w:rPr>
        <w:softHyphen/>
        <w:t>دهی فعالیت</w:t>
      </w:r>
      <w:r w:rsidRPr="008C7EC2">
        <w:rPr>
          <w:rFonts w:ascii="Times New Roman" w:eastAsia="Times New Roman" w:hAnsi="Times New Roman" w:cs="B Nazanin" w:hint="cs"/>
          <w:color w:val="000000"/>
          <w:sz w:val="24"/>
          <w:szCs w:val="24"/>
          <w:rtl/>
          <w:lang w:bidi="ar-SA"/>
        </w:rPr>
        <w:softHyphen/>
        <w:t>های انجمن</w:t>
      </w:r>
      <w:r w:rsidRPr="008C7EC2">
        <w:rPr>
          <w:rFonts w:ascii="Times New Roman" w:eastAsia="Times New Roman" w:hAnsi="Times New Roman" w:cs="B Nazanin" w:hint="cs"/>
          <w:color w:val="000000"/>
          <w:sz w:val="24"/>
          <w:szCs w:val="24"/>
          <w:rtl/>
          <w:lang w:bidi="ar-SA"/>
        </w:rPr>
        <w:softHyphen/>
        <w:t>های علمی دانشجویی</w:t>
      </w:r>
    </w:p>
    <w:p w:rsidR="008C7EC2" w:rsidRPr="008C7EC2" w:rsidRDefault="008C7EC2" w:rsidP="008C7EC2">
      <w:pPr>
        <w:spacing w:line="240" w:lineRule="auto"/>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ایجاد زمینه به منظور هم</w:t>
      </w:r>
      <w:r w:rsidRPr="008C7EC2">
        <w:rPr>
          <w:rFonts w:ascii="Times New Roman" w:eastAsia="Times New Roman" w:hAnsi="Times New Roman" w:cs="B Nazanin" w:hint="cs"/>
          <w:color w:val="000000"/>
          <w:sz w:val="24"/>
          <w:szCs w:val="24"/>
          <w:rtl/>
          <w:lang w:bidi="ar-SA"/>
        </w:rPr>
        <w:softHyphen/>
        <w:t>افزایی انجمن</w:t>
      </w:r>
      <w:r w:rsidRPr="008C7EC2">
        <w:rPr>
          <w:rFonts w:ascii="Times New Roman" w:eastAsia="Times New Roman" w:hAnsi="Times New Roman" w:cs="B Nazanin" w:hint="cs"/>
          <w:color w:val="000000"/>
          <w:sz w:val="24"/>
          <w:szCs w:val="24"/>
          <w:rtl/>
          <w:lang w:bidi="ar-SA"/>
        </w:rPr>
        <w:softHyphen/>
        <w:t>های علمی دانشجویی از طریق انتقال تجارب موفق</w:t>
      </w:r>
    </w:p>
    <w:p w:rsidR="008C7EC2" w:rsidRPr="008C7EC2" w:rsidRDefault="008C7EC2" w:rsidP="008C7EC2">
      <w:pPr>
        <w:spacing w:line="240" w:lineRule="auto"/>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ایجاد بستر مناسب به منظور آشنایی صاحبان صنایع و معادن، حرف و مشاغل، سازمان</w:t>
      </w:r>
      <w:r w:rsidRPr="008C7EC2">
        <w:rPr>
          <w:rFonts w:ascii="Times New Roman" w:eastAsia="Times New Roman" w:hAnsi="Times New Roman" w:cs="B Nazanin" w:hint="cs"/>
          <w:color w:val="000000"/>
          <w:sz w:val="24"/>
          <w:szCs w:val="24"/>
          <w:rtl/>
          <w:lang w:bidi="ar-SA"/>
        </w:rPr>
        <w:softHyphen/>
        <w:t>های دولتی و غیردولتی با ظرفیت</w:t>
      </w:r>
      <w:r w:rsidRPr="008C7EC2">
        <w:rPr>
          <w:rFonts w:ascii="Times New Roman" w:eastAsia="Times New Roman" w:hAnsi="Times New Roman" w:cs="B Nazanin" w:hint="cs"/>
          <w:color w:val="000000"/>
          <w:sz w:val="24"/>
          <w:szCs w:val="24"/>
          <w:rtl/>
          <w:lang w:bidi="ar-SA"/>
        </w:rPr>
        <w:softHyphen/>
        <w:t>ها و توانمندی</w:t>
      </w:r>
      <w:r w:rsidRPr="008C7EC2">
        <w:rPr>
          <w:rFonts w:ascii="Times New Roman" w:eastAsia="Times New Roman" w:hAnsi="Times New Roman" w:cs="B Nazanin" w:hint="cs"/>
          <w:color w:val="000000"/>
          <w:sz w:val="24"/>
          <w:szCs w:val="24"/>
          <w:rtl/>
          <w:lang w:bidi="ar-SA"/>
        </w:rPr>
        <w:softHyphen/>
        <w:t>های انجمن</w:t>
      </w:r>
      <w:r w:rsidRPr="008C7EC2">
        <w:rPr>
          <w:rFonts w:ascii="Times New Roman" w:eastAsia="Times New Roman" w:hAnsi="Times New Roman" w:cs="B Nazanin" w:hint="cs"/>
          <w:color w:val="000000"/>
          <w:sz w:val="24"/>
          <w:szCs w:val="24"/>
          <w:rtl/>
          <w:lang w:bidi="ar-SA"/>
        </w:rPr>
        <w:softHyphen/>
        <w:t>های علمی دانشجویی</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2- کلیات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جشنواره ملی حرکت شامل دو بخش نمایشگاهی و رقابتی است:</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pacing w:val="-4"/>
          <w:sz w:val="24"/>
          <w:szCs w:val="24"/>
          <w:rtl/>
        </w:rPr>
        <w:t>-</w:t>
      </w:r>
      <w:r w:rsidRPr="008C7EC2">
        <w:rPr>
          <w:rFonts w:ascii="Times New Roman" w:eastAsia="Times New Roman" w:hAnsi="Times New Roman" w:cs="Times New Roman" w:hint="cs"/>
          <w:color w:val="000000"/>
          <w:spacing w:val="-4"/>
          <w:sz w:val="24"/>
          <w:szCs w:val="24"/>
          <w:rtl/>
        </w:rPr>
        <w:t>         </w:t>
      </w:r>
      <w:r w:rsidRPr="008C7EC2">
        <w:rPr>
          <w:rFonts w:ascii="Times New Roman" w:eastAsia="Times New Roman" w:hAnsi="Times New Roman" w:cs="B Nazanin" w:hint="cs"/>
          <w:color w:val="000000"/>
          <w:spacing w:val="-4"/>
          <w:sz w:val="24"/>
          <w:szCs w:val="24"/>
          <w:rtl/>
          <w:lang w:bidi="ar-SA"/>
        </w:rPr>
        <w:t>بخش نمایشگاهی: حضور کلیه دانشگاه</w:t>
      </w:r>
      <w:r w:rsidRPr="008C7EC2">
        <w:rPr>
          <w:rFonts w:ascii="Times New Roman" w:eastAsia="Times New Roman" w:hAnsi="Times New Roman" w:cs="B Nazanin" w:hint="cs"/>
          <w:color w:val="000000"/>
          <w:spacing w:val="-4"/>
          <w:sz w:val="24"/>
          <w:szCs w:val="24"/>
          <w:rtl/>
          <w:lang w:bidi="ar-SA"/>
        </w:rPr>
        <w:softHyphen/>
        <w:t>ها و موسسات آموزش عالی کشور در بخش نمایشگاهی بلامانع است.</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بخش رقابتی: دانشگاه‌ها و موسسات آموزش عالی به منظور حضور در بخش رقابتی جشنواره ملی حرکت باید جشنواره دانشگاهی حرکت را برگزار و آثار برگزیده دانشگاهی را به دبیرخانه جشنواره ملی حرکت ارسال نمایند. آثار و دستاوردهای ارسالی به دبیرخانه مرکزی توسط داوران جشنواره ارزیابی شده و آثاری که بیشترین امتیاز را کسب کنند به عنوان برگزیده جشنواره ملی حرکت در آیین پایانی جشنواره معرفی خواهند شد.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3- زمانبندی جشنواره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دبیرخانه مرکزی جشنواره حداکثر تا تاریخ 31 خردادماه 1395 آثار برگزیده دانشگاهی را از طریق سامانه جشنواره دریافت خواهد کرد. آیین پایانی جشنواره در نیمه دوم سال 1395 برگزار خواهد شد.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4- شرکت کنندگان</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الف- بخش رقابتی: شرکت</w:t>
      </w:r>
      <w:r w:rsidRPr="008C7EC2">
        <w:rPr>
          <w:rFonts w:ascii="Times New Roman" w:eastAsia="Times New Roman" w:hAnsi="Times New Roman" w:cs="B Nazanin" w:hint="cs"/>
          <w:color w:val="000000"/>
          <w:sz w:val="24"/>
          <w:szCs w:val="24"/>
          <w:rtl/>
          <w:lang w:bidi="ar-SA"/>
        </w:rPr>
        <w:softHyphen/>
        <w:t>کنندگان در بخش رقابتی جشنواره ملی حرکت انجمن</w:t>
      </w:r>
      <w:r w:rsidRPr="008C7EC2">
        <w:rPr>
          <w:rFonts w:ascii="Times New Roman" w:eastAsia="Times New Roman" w:hAnsi="Times New Roman" w:cs="B Nazanin" w:hint="cs"/>
          <w:color w:val="000000"/>
          <w:sz w:val="24"/>
          <w:szCs w:val="24"/>
          <w:rtl/>
          <w:lang w:bidi="ar-SA"/>
        </w:rPr>
        <w:softHyphen/>
        <w:t>های علمی دانشجویی دانشگاه</w:t>
      </w:r>
      <w:r w:rsidRPr="008C7EC2">
        <w:rPr>
          <w:rFonts w:ascii="Times New Roman" w:eastAsia="Times New Roman" w:hAnsi="Times New Roman" w:cs="B Nazanin" w:hint="cs"/>
          <w:color w:val="000000"/>
          <w:sz w:val="24"/>
          <w:szCs w:val="24"/>
          <w:rtl/>
          <w:lang w:bidi="ar-SA"/>
        </w:rPr>
        <w:softHyphen/>
        <w:t>ها و موسسات آموزش عالی هستند که در جشنواره دانشگاهی برگزیده شده</w:t>
      </w:r>
      <w:r w:rsidRPr="008C7EC2">
        <w:rPr>
          <w:rFonts w:ascii="Times New Roman" w:eastAsia="Times New Roman" w:hAnsi="Times New Roman" w:cs="B Nazanin" w:hint="cs"/>
          <w:color w:val="000000"/>
          <w:sz w:val="24"/>
          <w:szCs w:val="24"/>
          <w:rtl/>
          <w:lang w:bidi="ar-SA"/>
        </w:rPr>
        <w:softHyphen/>
        <w:t>اند و آثار ایشان به دبیرخانه مرکزی جشنواره ملی ارسال شده است.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 بخش نمایشگاهی: در بخش نمایشگاهی، کلیه دانشگاه</w:t>
      </w:r>
      <w:r w:rsidRPr="008C7EC2">
        <w:rPr>
          <w:rFonts w:ascii="Times New Roman" w:eastAsia="Times New Roman" w:hAnsi="Times New Roman" w:cs="B Nazanin" w:hint="cs"/>
          <w:color w:val="000000"/>
          <w:sz w:val="24"/>
          <w:szCs w:val="24"/>
          <w:rtl/>
          <w:lang w:bidi="ar-SA"/>
        </w:rPr>
        <w:softHyphen/>
        <w:t>ها می</w:t>
      </w:r>
      <w:r w:rsidRPr="008C7EC2">
        <w:rPr>
          <w:rFonts w:ascii="Times New Roman" w:eastAsia="Times New Roman" w:hAnsi="Times New Roman" w:cs="B Nazanin" w:hint="cs"/>
          <w:color w:val="000000"/>
          <w:sz w:val="24"/>
          <w:szCs w:val="24"/>
          <w:rtl/>
          <w:lang w:bidi="ar-SA"/>
        </w:rPr>
        <w:softHyphen/>
        <w:t>توانند غرفه</w:t>
      </w:r>
      <w:r w:rsidRPr="008C7EC2">
        <w:rPr>
          <w:rFonts w:ascii="Times New Roman" w:eastAsia="Times New Roman" w:hAnsi="Times New Roman" w:cs="B Nazanin" w:hint="cs"/>
          <w:color w:val="000000"/>
          <w:sz w:val="24"/>
          <w:szCs w:val="24"/>
          <w:rtl/>
          <w:lang w:bidi="ar-SA"/>
        </w:rPr>
        <w:softHyphen/>
        <w:t>ای جهت ارائه دستاوردهای انجمن</w:t>
      </w:r>
      <w:r w:rsidRPr="008C7EC2">
        <w:rPr>
          <w:rFonts w:ascii="Times New Roman" w:eastAsia="Times New Roman" w:hAnsi="Times New Roman" w:cs="B Nazanin" w:hint="cs"/>
          <w:color w:val="000000"/>
          <w:sz w:val="24"/>
          <w:szCs w:val="24"/>
          <w:rtl/>
          <w:lang w:bidi="ar-SA"/>
        </w:rPr>
        <w:softHyphen/>
        <w:t>های علمی خود داشته باشند.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تبصره</w:t>
      </w:r>
      <w:r w:rsidRPr="008C7EC2">
        <w:rPr>
          <w:rFonts w:ascii="Times New Roman" w:eastAsia="Times New Roman" w:hAnsi="Times New Roman" w:cs="B Nazanin" w:hint="cs"/>
          <w:color w:val="000000"/>
          <w:sz w:val="24"/>
          <w:szCs w:val="24"/>
          <w:rtl/>
          <w:lang w:bidi="ar-SA"/>
        </w:rPr>
        <w:t>: دانشگاه</w:t>
      </w:r>
      <w:r w:rsidRPr="008C7EC2">
        <w:rPr>
          <w:rFonts w:ascii="Times New Roman" w:eastAsia="Times New Roman" w:hAnsi="Times New Roman" w:cs="B Nazanin" w:hint="cs"/>
          <w:color w:val="000000"/>
          <w:sz w:val="24"/>
          <w:szCs w:val="24"/>
          <w:rtl/>
          <w:lang w:bidi="ar-SA"/>
        </w:rPr>
        <w:softHyphen/>
        <w:t>های ستادی اعم از پیام نور، جامع علمی کاربردی، فنی و حرفه ای و فرهنگیان نیز مشمول این آیین نامه می باشند. ضروری است تا این دانشگاه</w:t>
      </w:r>
      <w:r w:rsidRPr="008C7EC2">
        <w:rPr>
          <w:rFonts w:ascii="Times New Roman" w:eastAsia="Times New Roman" w:hAnsi="Times New Roman" w:cs="B Nazanin" w:hint="cs"/>
          <w:color w:val="000000"/>
          <w:sz w:val="24"/>
          <w:szCs w:val="24"/>
          <w:rtl/>
          <w:lang w:bidi="ar-SA"/>
        </w:rPr>
        <w:softHyphen/>
        <w:t xml:space="preserve">ها آثار برگزیده را از کلیه مراکز و واحدهای دانشگاهی خود طی فرایندی انتخاب و به </w:t>
      </w:r>
      <w:r w:rsidRPr="008C7EC2">
        <w:rPr>
          <w:rFonts w:ascii="Times New Roman" w:eastAsia="Times New Roman" w:hAnsi="Times New Roman" w:cs="B Nazanin" w:hint="cs"/>
          <w:color w:val="000000"/>
          <w:sz w:val="24"/>
          <w:szCs w:val="24"/>
          <w:rtl/>
          <w:lang w:bidi="ar-SA"/>
        </w:rPr>
        <w:lastRenderedPageBreak/>
        <w:t>دبیرخانه جشنواره ملی ارسال کنند. دانشگاه</w:t>
      </w:r>
      <w:r w:rsidRPr="008C7EC2">
        <w:rPr>
          <w:rFonts w:ascii="Times New Roman" w:eastAsia="Times New Roman" w:hAnsi="Times New Roman" w:cs="B Nazanin" w:hint="cs"/>
          <w:color w:val="000000"/>
          <w:sz w:val="24"/>
          <w:szCs w:val="24"/>
          <w:rtl/>
          <w:lang w:bidi="ar-SA"/>
        </w:rPr>
        <w:softHyphen/>
        <w:t>های پیام نور، علمی کاربردی و فنی و حرفه ای هر کدام تا سه برابر ظرفیت و دانشگاه فرهنگیان همانند دیگر دانشگاه</w:t>
      </w:r>
      <w:r w:rsidRPr="008C7EC2">
        <w:rPr>
          <w:rFonts w:ascii="Times New Roman" w:eastAsia="Times New Roman" w:hAnsi="Times New Roman" w:cs="B Nazanin" w:hint="cs"/>
          <w:color w:val="000000"/>
          <w:sz w:val="24"/>
          <w:szCs w:val="24"/>
          <w:rtl/>
          <w:lang w:bidi="ar-SA"/>
        </w:rPr>
        <w:softHyphen/>
        <w:t>ها امکان ارسال اثر دارند.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5</w:t>
      </w:r>
      <w:r w:rsidRPr="008C7EC2">
        <w:rPr>
          <w:rFonts w:ascii="Times New Roman" w:eastAsia="Times New Roman" w:hAnsi="Times New Roman" w:cs="Times New Roman" w:hint="cs"/>
          <w:b/>
          <w:bCs/>
          <w:color w:val="000000"/>
          <w:sz w:val="24"/>
          <w:szCs w:val="24"/>
          <w:rtl/>
          <w:lang w:bidi="ar-SA"/>
        </w:rPr>
        <w:t> </w:t>
      </w:r>
      <w:r w:rsidRPr="008C7EC2">
        <w:rPr>
          <w:rFonts w:ascii="Times New Roman" w:eastAsia="Times New Roman" w:hAnsi="Times New Roman" w:cs="B Nazanin"/>
          <w:b/>
          <w:bCs/>
          <w:color w:val="000000"/>
          <w:sz w:val="24"/>
          <w:szCs w:val="24"/>
          <w:rtl/>
          <w:lang w:bidi="ar-SA"/>
        </w:rPr>
        <w:t>-</w:t>
      </w:r>
      <w:r w:rsidRPr="008C7EC2">
        <w:rPr>
          <w:rFonts w:ascii="Times New Roman" w:eastAsia="Times New Roman" w:hAnsi="Times New Roman" w:cs="Times New Roman" w:hint="cs"/>
          <w:b/>
          <w:bCs/>
          <w:color w:val="000000"/>
          <w:sz w:val="24"/>
          <w:szCs w:val="24"/>
          <w:rtl/>
          <w:lang w:bidi="ar-SA"/>
        </w:rPr>
        <w:t> </w:t>
      </w:r>
      <w:r w:rsidRPr="008C7EC2">
        <w:rPr>
          <w:rFonts w:ascii="Times New Roman" w:eastAsia="Times New Roman" w:hAnsi="Times New Roman" w:cs="B Nazanin" w:hint="cs"/>
          <w:b/>
          <w:bCs/>
          <w:color w:val="000000"/>
          <w:sz w:val="24"/>
          <w:szCs w:val="24"/>
          <w:rtl/>
          <w:lang w:bidi="ar-SA"/>
        </w:rPr>
        <w:t>شرایط آثار ارسالی به بخش رقابتی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آثار باید در قالب یک گزارش از فعالیت</w:t>
      </w:r>
      <w:r w:rsidRPr="008C7EC2">
        <w:rPr>
          <w:rFonts w:ascii="Times New Roman" w:eastAsia="Times New Roman" w:hAnsi="Times New Roman" w:cs="B Nazanin" w:hint="cs"/>
          <w:color w:val="000000"/>
          <w:sz w:val="24"/>
          <w:szCs w:val="24"/>
          <w:rtl/>
          <w:lang w:bidi="ar-SA"/>
        </w:rPr>
        <w:softHyphen/>
        <w:t>های انجمن علمی دانشجویی باشد.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فعالیت</w:t>
      </w:r>
      <w:r w:rsidRPr="008C7EC2">
        <w:rPr>
          <w:rFonts w:ascii="Times New Roman" w:eastAsia="Times New Roman" w:hAnsi="Times New Roman" w:cs="B Nazanin" w:hint="cs"/>
          <w:color w:val="000000"/>
          <w:sz w:val="24"/>
          <w:szCs w:val="24"/>
          <w:rtl/>
          <w:lang w:bidi="ar-SA"/>
        </w:rPr>
        <w:softHyphen/>
        <w:t>های گزارش شده باید در بازه اردیبهشت 94 تا اردیبهشت 95 انجام پذیرفته باشد. فعالیت</w:t>
      </w:r>
      <w:r w:rsidRPr="008C7EC2">
        <w:rPr>
          <w:rFonts w:ascii="Times New Roman" w:eastAsia="Times New Roman" w:hAnsi="Times New Roman" w:cs="B Nazanin" w:hint="cs"/>
          <w:color w:val="000000"/>
          <w:sz w:val="24"/>
          <w:szCs w:val="24"/>
          <w:rtl/>
          <w:lang w:bidi="ar-SA"/>
        </w:rPr>
        <w:softHyphen/>
        <w:t>هایی که در این بازه انجام نشده</w:t>
      </w:r>
      <w:r w:rsidRPr="008C7EC2">
        <w:rPr>
          <w:rFonts w:ascii="Times New Roman" w:eastAsia="Times New Roman" w:hAnsi="Times New Roman" w:cs="B Nazanin" w:hint="cs"/>
          <w:color w:val="000000"/>
          <w:sz w:val="24"/>
          <w:szCs w:val="24"/>
          <w:rtl/>
          <w:lang w:bidi="ar-SA"/>
        </w:rPr>
        <w:softHyphen/>
        <w:t>اند، در فرایند داوری ارزیابی نخواهند شد.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هیچ انجمن علمی نمی تواند برای دو سال پیاپی با یک عنوان فعالیت برگزیده شود.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فعالیت</w:t>
      </w:r>
      <w:r w:rsidRPr="008C7EC2">
        <w:rPr>
          <w:rFonts w:ascii="Times New Roman" w:eastAsia="Times New Roman" w:hAnsi="Times New Roman" w:cs="B Nazanin" w:hint="cs"/>
          <w:color w:val="000000"/>
          <w:sz w:val="24"/>
          <w:szCs w:val="24"/>
          <w:rtl/>
          <w:lang w:bidi="ar-SA"/>
        </w:rPr>
        <w:softHyphen/>
        <w:t>های گزارش شده باید ماحصل برنامه</w:t>
      </w:r>
      <w:r w:rsidRPr="008C7EC2">
        <w:rPr>
          <w:rFonts w:ascii="Times New Roman" w:eastAsia="Times New Roman" w:hAnsi="Times New Roman" w:cs="B Nazanin" w:hint="cs"/>
          <w:color w:val="000000"/>
          <w:sz w:val="24"/>
          <w:szCs w:val="24"/>
          <w:rtl/>
          <w:lang w:bidi="ar-SA"/>
        </w:rPr>
        <w:softHyphen/>
        <w:t>ها و مدیریت شورای مرکزی انجمن علمی باشد. آثار و دستاوردهایی که شورای مرکزی انجمن علمی در آن نقشی نداشته باشد مورد ارزیابی و داوری قرار نخواهد گرفت.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تبصره</w:t>
      </w:r>
      <w:r w:rsidRPr="008C7EC2">
        <w:rPr>
          <w:rFonts w:ascii="Times New Roman" w:eastAsia="Times New Roman" w:hAnsi="Times New Roman" w:cs="B Nazanin" w:hint="cs"/>
          <w:color w:val="000000"/>
          <w:sz w:val="24"/>
          <w:szCs w:val="24"/>
          <w:rtl/>
          <w:lang w:bidi="ar-SA"/>
        </w:rPr>
        <w:t>: دانشگاه ها موظفند آثار برگزیده مرحله دانشگاهی جشنواره ملی حرکت را بر اساس فرم های مربوط تکمیل و به همراه مستندات در تاریخ مقرر به دبیرخانه جشنواره ارسال نمایند. قابل ذکر است که هرگونه اشتباه و یا تعلل در ارسال آثار متوجه دانشگاه می باشد.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6- شورای سیاست گذاری جشنواره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به منظور سیاست گذاری و برنامه ریزی کلان جشنواره ملی حرکت شورایی متشکل از مدیرکل فرهنگی و اجتماعی، دبیر جشنواره، دبیر اجرائی جشنواره، کارشناس مسئول جشنواره و یکی از افراد صاحب‌نظر به انتخاب مدیرکل فرهنگی و اجتماعی تشکیل می</w:t>
      </w:r>
      <w:r w:rsidRPr="008C7EC2">
        <w:rPr>
          <w:rFonts w:ascii="Times New Roman" w:eastAsia="Times New Roman" w:hAnsi="Times New Roman" w:cs="B Nazanin" w:hint="cs"/>
          <w:color w:val="000000"/>
          <w:sz w:val="24"/>
          <w:szCs w:val="24"/>
          <w:rtl/>
          <w:lang w:bidi="ar-SA"/>
        </w:rPr>
        <w:softHyphen/>
        <w:t>شود. وظایف شورای سیاست گذاری عبارت است از</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بررسی و نهایی</w:t>
      </w:r>
      <w:r w:rsidRPr="008C7EC2">
        <w:rPr>
          <w:rFonts w:ascii="Times New Roman" w:eastAsia="Times New Roman" w:hAnsi="Times New Roman" w:cs="B Nazanin" w:hint="cs"/>
          <w:color w:val="000000"/>
          <w:sz w:val="24"/>
          <w:szCs w:val="24"/>
          <w:rtl/>
          <w:lang w:bidi="ar-SA"/>
        </w:rPr>
        <w:softHyphen/>
        <w:t>سازی کاربرگ‌های ارزیابی و داوری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تدوین شاخص</w:t>
      </w:r>
      <w:r w:rsidRPr="008C7EC2">
        <w:rPr>
          <w:rFonts w:ascii="Times New Roman" w:eastAsia="Times New Roman" w:hAnsi="Times New Roman" w:cs="B Nazanin" w:hint="cs"/>
          <w:color w:val="000000"/>
          <w:sz w:val="24"/>
          <w:szCs w:val="24"/>
          <w:rtl/>
          <w:lang w:bidi="ar-SA"/>
        </w:rPr>
        <w:softHyphen/>
        <w:t>های انتخاب داوران</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اخذ گزارش از فرایند داوری و نظارت بر آن</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نظارت بر روند اجرائی و اخذ گزارش از دانشگاه میزبان و برنامه</w:t>
      </w:r>
      <w:r w:rsidRPr="008C7EC2">
        <w:rPr>
          <w:rFonts w:ascii="Times New Roman" w:eastAsia="Times New Roman" w:hAnsi="Times New Roman" w:cs="B Nazanin" w:hint="cs"/>
          <w:color w:val="000000"/>
          <w:sz w:val="24"/>
          <w:szCs w:val="24"/>
          <w:rtl/>
          <w:lang w:bidi="ar-SA"/>
        </w:rPr>
        <w:softHyphen/>
        <w:t>ریزی برگزاری جشنواره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7- حوزه های رقابت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جشنواره در سه بخش رقابتی «انجمن علمي فعال»، «انجمن علمي خلاق» و «دانشگاه برگزيده» برگزار مي شود كه هر بخش شامل حوزه</w:t>
      </w:r>
      <w:r w:rsidRPr="008C7EC2">
        <w:rPr>
          <w:rFonts w:ascii="Times New Roman" w:eastAsia="Times New Roman" w:hAnsi="Times New Roman" w:cs="B Nazanin" w:hint="cs"/>
          <w:color w:val="000000"/>
          <w:sz w:val="24"/>
          <w:szCs w:val="24"/>
          <w:rtl/>
          <w:lang w:bidi="ar-SA"/>
        </w:rPr>
        <w:softHyphen/>
        <w:t>هاي رقابتي زير مي شود: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الف- انجمن‌ علمی فعال</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در بخش «انجمن علمی فعال» کلیه فعالیت‌های یک‌ساله انجمن علمی که حائز شرایط ماده 5 باشد، مورد ارزیابی و داوری قرار می‌گیرد. حوزه‌های رقابت جایزه «انجمن‌ علمی فعال» عبارت است از:</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آموزش</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ترویج</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مسابقه علمی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نشریه (هر دانشگاه تا 3 نشريه)</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5.</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کتاب</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lastRenderedPageBreak/>
        <w:t>6.</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اختراع، ابتکار و نوآوری (هر دانشگاه تا دو اثر می</w:t>
      </w:r>
      <w:r w:rsidRPr="008C7EC2">
        <w:rPr>
          <w:rFonts w:ascii="Times New Roman" w:eastAsia="Times New Roman" w:hAnsi="Times New Roman" w:cs="B Nazanin" w:hint="cs"/>
          <w:color w:val="000000"/>
          <w:sz w:val="24"/>
          <w:szCs w:val="24"/>
          <w:rtl/>
          <w:lang w:bidi="ar-SA"/>
        </w:rPr>
        <w:softHyphen/>
        <w:t>تواند ارسال کند.)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7.</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کارآفرینی (هر دانشگاه تا دو اثر می</w:t>
      </w:r>
      <w:r w:rsidRPr="008C7EC2">
        <w:rPr>
          <w:rFonts w:ascii="Times New Roman" w:eastAsia="Times New Roman" w:hAnsi="Times New Roman" w:cs="B Nazanin" w:hint="cs"/>
          <w:color w:val="000000"/>
          <w:sz w:val="24"/>
          <w:szCs w:val="24"/>
          <w:rtl/>
          <w:lang w:bidi="ar-SA"/>
        </w:rPr>
        <w:softHyphen/>
        <w:t>تواند ارسال کند.)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8.</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دانشجویی برگزیده</w:t>
      </w:r>
      <w:r w:rsidRPr="008C7EC2">
        <w:rPr>
          <w:rFonts w:ascii="Times New Roman" w:eastAsia="Times New Roman" w:hAnsi="Times New Roman" w:cs="Times New Roman" w:hint="cs"/>
          <w:color w:val="000000"/>
          <w:sz w:val="24"/>
          <w:szCs w:val="24"/>
          <w:rtl/>
          <w:lang w:bidi="ar-SA"/>
        </w:rPr>
        <w:t> </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 انجمن علمي خلاق</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در بخش «انجمن علمی خلاق» ثمربخش‌ترین، خلاقانه‌ترین و نوآورانه‌ترین فعالیت‌ انجمن علمی که حائز شرایط ماده 5 باشد، مورد ارزیابی و داوری قرار می‌گیرد. شعار این بخش از جشنواره «چه مشکلی را؛ چگونه حل کردید؟» است. حوزه‌های رقابت جایزه «انجمن علمی خلاق» عبارت است از:</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مشارکت دانشجویی</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آزاداندیشی</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اخلاق حرفه‌ای و آکادمیک</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ترویج کارآفرینی</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5.</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اقتصاد مقاومتي</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6.</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مشارکت اساتید</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7.</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مفاخر</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8.</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محیط زیست</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9.</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انجمن علمی و تعاملات علمي بين المللي</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10.</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بخش آزاد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ج- دانشگاه برگزيده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pacing w:val="-4"/>
          <w:sz w:val="24"/>
          <w:szCs w:val="24"/>
          <w:rtl/>
          <w:lang w:bidi="ar-SA"/>
        </w:rPr>
        <w:t>در بخش دانشگاه برگزيده عملكرد دانشگاه در حمايت از انجمن</w:t>
      </w:r>
      <w:r w:rsidRPr="008C7EC2">
        <w:rPr>
          <w:rFonts w:ascii="Times New Roman" w:eastAsia="Times New Roman" w:hAnsi="Times New Roman" w:cs="B Nazanin" w:hint="cs"/>
          <w:color w:val="000000"/>
          <w:spacing w:val="-4"/>
          <w:sz w:val="24"/>
          <w:szCs w:val="24"/>
          <w:rtl/>
          <w:lang w:bidi="ar-SA"/>
        </w:rPr>
        <w:softHyphen/>
        <w:t>هاي علمي دانشجويي و ايجاد زمينه براي فعاليت اين مجموعه</w:t>
      </w:r>
      <w:r w:rsidRPr="008C7EC2">
        <w:rPr>
          <w:rFonts w:ascii="Times New Roman" w:eastAsia="Times New Roman" w:hAnsi="Times New Roman" w:cs="B Nazanin" w:hint="cs"/>
          <w:color w:val="000000"/>
          <w:spacing w:val="-4"/>
          <w:sz w:val="24"/>
          <w:szCs w:val="24"/>
          <w:rtl/>
          <w:lang w:bidi="ar-SA"/>
        </w:rPr>
        <w:softHyphen/>
        <w:t>ها در كنار ارزيابي كيفيت آثار ارسالي در بخش</w:t>
      </w:r>
      <w:r w:rsidRPr="008C7EC2">
        <w:rPr>
          <w:rFonts w:ascii="Times New Roman" w:eastAsia="Times New Roman" w:hAnsi="Times New Roman" w:cs="B Nazanin" w:hint="cs"/>
          <w:color w:val="000000"/>
          <w:spacing w:val="-4"/>
          <w:sz w:val="24"/>
          <w:szCs w:val="24"/>
          <w:rtl/>
          <w:lang w:bidi="ar-SA"/>
        </w:rPr>
        <w:softHyphen/>
        <w:t>هاي انجمن علمي فعال و انجمن علمي خلاق مدنظر خواهد بود.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8- شاخص</w:t>
      </w:r>
      <w:r w:rsidRPr="008C7EC2">
        <w:rPr>
          <w:rFonts w:ascii="Times New Roman" w:eastAsia="Times New Roman" w:hAnsi="Times New Roman" w:cs="B Nazanin" w:hint="cs"/>
          <w:b/>
          <w:bCs/>
          <w:color w:val="000000"/>
          <w:sz w:val="24"/>
          <w:szCs w:val="24"/>
          <w:rtl/>
          <w:lang w:bidi="ar-SA"/>
        </w:rPr>
        <w:softHyphen/>
        <w:t>های ارزیابی و داوری</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الف- بخش انجمن علمی فعال</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به منظور ارزیابی آثار و دستاوردهای بخش «انجمن علمی فعال»، معیارها در 4 شاخص زیر دسته‌بندی و در فرم</w:t>
      </w:r>
      <w:r w:rsidRPr="008C7EC2">
        <w:rPr>
          <w:rFonts w:ascii="Times New Roman" w:eastAsia="Times New Roman" w:hAnsi="Times New Roman" w:cs="B Nazanin" w:hint="cs"/>
          <w:color w:val="000000"/>
          <w:sz w:val="24"/>
          <w:szCs w:val="24"/>
          <w:rtl/>
          <w:lang w:bidi="ar-SA"/>
        </w:rPr>
        <w:softHyphen/>
        <w:t>های داوری لحاظ خواهد شد: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ارزیابی علمی و محتوایی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ارزیابی کمی و شکلی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ارزیابی میزان مشارکت در برنامه</w:t>
      </w:r>
      <w:r w:rsidRPr="008C7EC2">
        <w:rPr>
          <w:rFonts w:ascii="Times New Roman" w:eastAsia="Times New Roman" w:hAnsi="Times New Roman" w:cs="B Nazanin" w:hint="cs"/>
          <w:color w:val="000000"/>
          <w:sz w:val="24"/>
          <w:szCs w:val="24"/>
          <w:rtl/>
          <w:lang w:bidi="ar-SA"/>
        </w:rPr>
        <w:softHyphen/>
        <w:t>ها</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ارزیابی گزارش و مستندسازی</w:t>
      </w:r>
    </w:p>
    <w:p w:rsidR="008C7EC2" w:rsidRPr="008C7EC2" w:rsidRDefault="008C7EC2" w:rsidP="008C7EC2">
      <w:pPr>
        <w:bidi w:val="0"/>
        <w:spacing w:before="100" w:beforeAutospacing="1" w:after="100" w:afterAutospacing="1" w:line="240" w:lineRule="auto"/>
        <w:jc w:val="both"/>
        <w:rPr>
          <w:rFonts w:ascii="Times New Roman" w:eastAsia="Times New Roman" w:hAnsi="Times New Roman" w:cs="B Nazanin" w:hint="cs"/>
          <w:sz w:val="24"/>
          <w:szCs w:val="24"/>
          <w:rtl/>
        </w:rPr>
      </w:pPr>
      <w:r w:rsidRPr="008C7EC2">
        <w:rPr>
          <w:rFonts w:ascii="Times New Roman" w:eastAsia="Times New Roman" w:hAnsi="Times New Roman" w:cs="B Nazanin"/>
          <w:sz w:val="24"/>
          <w:szCs w:val="24"/>
        </w:rPr>
        <w:t> </w:t>
      </w:r>
    </w:p>
    <w:p w:rsidR="008C7EC2" w:rsidRPr="008C7EC2" w:rsidRDefault="008C7EC2" w:rsidP="008C7EC2">
      <w:pPr>
        <w:spacing w:after="0" w:line="306" w:lineRule="atLeast"/>
        <w:jc w:val="both"/>
        <w:rPr>
          <w:rFonts w:ascii="Times New Roman" w:eastAsia="Times New Roman" w:hAnsi="Times New Roman" w:cs="B Nazanin"/>
          <w:color w:val="000000"/>
          <w:sz w:val="24"/>
          <w:szCs w:val="24"/>
        </w:rPr>
      </w:pPr>
      <w:r w:rsidRPr="008C7EC2">
        <w:rPr>
          <w:rFonts w:ascii="Times New Roman" w:eastAsia="Times New Roman" w:hAnsi="Times New Roman" w:cs="B Nazanin" w:hint="cs"/>
          <w:color w:val="000000"/>
          <w:sz w:val="24"/>
          <w:szCs w:val="24"/>
          <w:rtl/>
          <w:lang w:bidi="ar-SA"/>
        </w:rPr>
        <w:lastRenderedPageBreak/>
        <w:t>ب- بخش انجمن علمی خلاق</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به منظور ارزیابی آثار و دستاوردهای بخش «انجمن علمی خلاق»، معیارها در 4 شاخص زیر دسته‌بندی و در فرم</w:t>
      </w:r>
      <w:r w:rsidRPr="008C7EC2">
        <w:rPr>
          <w:rFonts w:ascii="Times New Roman" w:eastAsia="Times New Roman" w:hAnsi="Times New Roman" w:cs="B Nazanin" w:hint="cs"/>
          <w:color w:val="000000"/>
          <w:sz w:val="24"/>
          <w:szCs w:val="24"/>
          <w:rtl/>
          <w:lang w:bidi="ar-SA"/>
        </w:rPr>
        <w:softHyphen/>
        <w:t>های داوری لحاظ خواهد شد: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فعالیت کاربردی و متناسب با نیازهای جامعه</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میزان مشارکت دانشجویان، نقش ایشان و کارِگروهی</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خلاقیت در عنوان، مقدمات و اجرا و نوآوری در فرم و محتوای فعالیت</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کیفیت و جامعیت گزارش و مستندات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ج- بخش دانشگاه برگزيده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به منظور ارزيابي عملكرد دانشگاه‌ها در حوزه انجمن‌هاي علمي، معیارها در 4 شاخص زیر دسته‌بندی و در فرم</w:t>
      </w:r>
      <w:r w:rsidRPr="008C7EC2">
        <w:rPr>
          <w:rFonts w:ascii="Times New Roman" w:eastAsia="Times New Roman" w:hAnsi="Times New Roman" w:cs="B Nazanin" w:hint="cs"/>
          <w:color w:val="000000"/>
          <w:sz w:val="24"/>
          <w:szCs w:val="24"/>
          <w:rtl/>
          <w:lang w:bidi="ar-SA"/>
        </w:rPr>
        <w:softHyphen/>
        <w:t>های داوری لحاظ خواهد شد:</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حمايت دانشگاه از انجمن‌هاي علمي (رعايت آئين</w:t>
      </w:r>
      <w:r w:rsidRPr="008C7EC2">
        <w:rPr>
          <w:rFonts w:ascii="Times New Roman" w:eastAsia="Times New Roman" w:hAnsi="Times New Roman" w:cs="B Nazanin" w:hint="cs"/>
          <w:color w:val="000000"/>
          <w:sz w:val="24"/>
          <w:szCs w:val="24"/>
          <w:rtl/>
          <w:lang w:bidi="ar-SA"/>
        </w:rPr>
        <w:softHyphen/>
        <w:t>نامه، حمايت از انجمن</w:t>
      </w:r>
      <w:r w:rsidRPr="008C7EC2">
        <w:rPr>
          <w:rFonts w:ascii="Times New Roman" w:eastAsia="Times New Roman" w:hAnsi="Times New Roman" w:cs="B Nazanin" w:hint="cs"/>
          <w:color w:val="000000"/>
          <w:sz w:val="24"/>
          <w:szCs w:val="24"/>
          <w:rtl/>
          <w:lang w:bidi="ar-SA"/>
        </w:rPr>
        <w:softHyphen/>
        <w:t>هاي علمي و تامين امكانات مورد نياز، برگزاري جشنواره دانشگاهي حركت)</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ميزان مشاركت و همكاري با وزارت علوم در حوزه انجمن‌هاي علمي (همكاري با سامانه‌ها، حمايت از تشكيل و فعاليت اتحاديه‌ها، ميزباني برنامه‌هاي ملي و منطقه‌اي)</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ميانگين امتيازات بخش انجمن علمي فعال (به شرط حضور در حداقل 4 حوزه)</w:t>
      </w:r>
    </w:p>
    <w:p w:rsidR="008C7EC2" w:rsidRPr="008C7EC2" w:rsidRDefault="008C7EC2" w:rsidP="008C7EC2">
      <w:pPr>
        <w:spacing w:line="306" w:lineRule="atLeast"/>
        <w:ind w:left="72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ميانگين امتيازات بخش انجمن علمي خلاق (به شرط حضور در حداقل 5 حوزه)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9- فرایند داوری آثار</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فرایند داوری شامل نهایی سازی</w:t>
      </w:r>
      <w:bookmarkStart w:id="0" w:name="_GoBack"/>
      <w:bookmarkEnd w:id="0"/>
      <w:r w:rsidRPr="008C7EC2">
        <w:rPr>
          <w:rFonts w:ascii="Times New Roman" w:eastAsia="Times New Roman" w:hAnsi="Times New Roman" w:cs="B Nazanin" w:hint="cs"/>
          <w:color w:val="000000"/>
          <w:sz w:val="24"/>
          <w:szCs w:val="24"/>
          <w:rtl/>
          <w:lang w:bidi="ar-SA"/>
        </w:rPr>
        <w:t xml:space="preserve"> شاخص</w:t>
      </w:r>
      <w:r w:rsidRPr="008C7EC2">
        <w:rPr>
          <w:rFonts w:ascii="Times New Roman" w:eastAsia="Times New Roman" w:hAnsi="Times New Roman" w:cs="B Nazanin" w:hint="cs"/>
          <w:color w:val="000000"/>
          <w:sz w:val="24"/>
          <w:szCs w:val="24"/>
          <w:rtl/>
          <w:lang w:bidi="ar-SA"/>
        </w:rPr>
        <w:softHyphen/>
        <w:t>های ارزیابی، انتخاب داوران، داوری آثار و مشخص شدن برگزیدگان جشنواره می شود. داوران جشنواره از میان افرادی انتخاب می‌شوند که یک یا چند ملاک زیر را داشته باشند:</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11.</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سطح علمی و تجربه مناسب و مرتبط</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12.</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آشنایی با جشنواره ملی حرکت و انجمن های علمی دانشجویی</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13.</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سابقه حضور در انجمن های علمی اساتید</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14.</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سابقه فعالیت در حوزه فرهنگی دانشگاه</w:t>
      </w:r>
      <w:r w:rsidRPr="008C7EC2">
        <w:rPr>
          <w:rFonts w:ascii="Times New Roman" w:eastAsia="Times New Roman" w:hAnsi="Times New Roman" w:cs="B Nazanin" w:hint="cs"/>
          <w:color w:val="000000"/>
          <w:sz w:val="24"/>
          <w:szCs w:val="24"/>
          <w:rtl/>
          <w:lang w:bidi="ar-SA"/>
        </w:rPr>
        <w:softHyphen/>
        <w:t>ها</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15.</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سابقه کسب مقام در جشنواره ملی حرکت</w:t>
      </w:r>
      <w:r w:rsidRPr="008C7EC2">
        <w:rPr>
          <w:rFonts w:ascii="Times New Roman" w:eastAsia="Times New Roman" w:hAnsi="Times New Roman" w:cs="Times New Roman" w:hint="cs"/>
          <w:color w:val="000000"/>
          <w:sz w:val="24"/>
          <w:szCs w:val="24"/>
          <w:rtl/>
          <w:lang w:bidi="ar-SA"/>
        </w:rPr>
        <w:t> </w:t>
      </w:r>
      <w:r w:rsidRPr="008C7EC2">
        <w:rPr>
          <w:rFonts w:ascii="Times New Roman" w:eastAsia="Times New Roman" w:hAnsi="Times New Roman" w:cs="Times New Roman" w:hint="cs"/>
          <w:color w:val="000000"/>
          <w:sz w:val="24"/>
          <w:szCs w:val="24"/>
          <w:rtl/>
        </w:rPr>
        <w:t> </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الف- مرحله نخست داوری</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در مرحله اول داوری تمامی آثار ارسالی در هر دو بخش انجمن علمی فعال و انجمن علمی خلاق توسط</w:t>
      </w:r>
      <w:r w:rsidRPr="008C7EC2">
        <w:rPr>
          <w:rFonts w:ascii="Times New Roman" w:eastAsia="Times New Roman" w:hAnsi="Times New Roman" w:cs="Times New Roman" w:hint="cs"/>
          <w:b/>
          <w:bCs/>
          <w:color w:val="000000"/>
          <w:sz w:val="24"/>
          <w:szCs w:val="24"/>
          <w:rtl/>
          <w:lang w:bidi="ar-SA"/>
        </w:rPr>
        <w:t> </w:t>
      </w:r>
      <w:r w:rsidRPr="008C7EC2">
        <w:rPr>
          <w:rFonts w:ascii="Times New Roman" w:eastAsia="Times New Roman" w:hAnsi="Times New Roman" w:cs="B Nazanin" w:hint="cs"/>
          <w:color w:val="000000"/>
          <w:sz w:val="24"/>
          <w:szCs w:val="24"/>
          <w:rtl/>
          <w:lang w:bidi="ar-SA"/>
        </w:rPr>
        <w:t>حداقل دو داور مستقل ارزیابی می‌شوند. جمع بندی نهایی نتایج داوری باید در یک جلسه مشترک توسط شورایی متشکل از داوران منتخب انجام پذیرد.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ب- مرحله دوم داوری</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pacing w:val="-2"/>
          <w:sz w:val="24"/>
          <w:szCs w:val="24"/>
          <w:rtl/>
          <w:lang w:bidi="ar-SA"/>
        </w:rPr>
        <w:t xml:space="preserve">در هر یک از حوزه‌های رقابتی بخش انجمن علمی خلاق، سه اثر که بیشترین امتیاز را در مرحله نخست داوری کسب کرده باشند، دو هفته قبل از برگزاری جشنواره معرفی می‌شوند. انتخاب برترین انجمن علمی در مرحله دوم داوری در زمان برگزاری </w:t>
      </w:r>
      <w:r w:rsidRPr="008C7EC2">
        <w:rPr>
          <w:rFonts w:ascii="Times New Roman" w:eastAsia="Times New Roman" w:hAnsi="Times New Roman" w:cs="B Nazanin" w:hint="cs"/>
          <w:color w:val="000000"/>
          <w:spacing w:val="-2"/>
          <w:sz w:val="24"/>
          <w:szCs w:val="24"/>
          <w:rtl/>
          <w:lang w:bidi="ar-SA"/>
        </w:rPr>
        <w:lastRenderedPageBreak/>
        <w:t>جشنواره و طی یک مراسم عمومی با حضور داوران انتخاب خواهند شد. هر یک از انجمن‌های علمی برگزیده مرحله اول داوری 2 دقیقه زمان دارد تا در حضور داوران جشنواره فعالیت و تجربیات خود را تشریح کنند.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10. آثار برگزیده</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lang w:bidi="ar-SA"/>
        </w:rPr>
        <w:t>در آئین اختتامیه جشنواره از انجمن علمی برگزیده به ترتیب زیر تقدیر خواهد شد:</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16.</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اهدای تندیس جشنواره ملي حرکت</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17.</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اهدای لوح ويژه به انجمن برگزیده</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18.</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اهدای لوح تقدیر به اعضای فعال انجمن برگزیده (حداکثر تا 5 نفر)</w:t>
      </w:r>
    </w:p>
    <w:p w:rsidR="008C7EC2" w:rsidRPr="008C7EC2" w:rsidRDefault="008C7EC2" w:rsidP="008C7EC2">
      <w:pPr>
        <w:spacing w:line="306" w:lineRule="atLeast"/>
        <w:ind w:left="1080" w:hanging="360"/>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color w:val="000000"/>
          <w:sz w:val="24"/>
          <w:szCs w:val="24"/>
          <w:rtl/>
        </w:rPr>
        <w:t>19.</w:t>
      </w:r>
      <w:r w:rsidRPr="008C7EC2">
        <w:rPr>
          <w:rFonts w:ascii="Times New Roman" w:eastAsia="Times New Roman" w:hAnsi="Times New Roman" w:cs="Times New Roman" w:hint="cs"/>
          <w:color w:val="000000"/>
          <w:sz w:val="24"/>
          <w:szCs w:val="24"/>
          <w:rtl/>
        </w:rPr>
        <w:t>     </w:t>
      </w:r>
      <w:r w:rsidRPr="008C7EC2">
        <w:rPr>
          <w:rFonts w:ascii="Times New Roman" w:eastAsia="Times New Roman" w:hAnsi="Times New Roman" w:cs="B Nazanin" w:hint="cs"/>
          <w:color w:val="000000"/>
          <w:sz w:val="24"/>
          <w:szCs w:val="24"/>
          <w:rtl/>
          <w:lang w:bidi="ar-SA"/>
        </w:rPr>
        <w:t>اهدای جایزه</w:t>
      </w:r>
      <w:r w:rsidRPr="008C7EC2">
        <w:rPr>
          <w:rFonts w:ascii="Times New Roman" w:eastAsia="Times New Roman" w:hAnsi="Times New Roman" w:cs="B Nazanin" w:hint="cs"/>
          <w:color w:val="000000"/>
          <w:sz w:val="24"/>
          <w:szCs w:val="24"/>
          <w:rtl/>
          <w:lang w:bidi="ar-SA"/>
        </w:rPr>
        <w:softHyphen/>
        <w:t>ی نقدی به اعضای فعال انجمن برگزیده (حداکثر تا 5 نفر)</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pacing w:val="-2"/>
          <w:sz w:val="24"/>
          <w:szCs w:val="24"/>
          <w:rtl/>
          <w:lang w:bidi="ar-SA"/>
        </w:rPr>
        <w:t>تبصره 1:</w:t>
      </w:r>
      <w:r w:rsidRPr="008C7EC2">
        <w:rPr>
          <w:rFonts w:ascii="Times New Roman" w:eastAsia="Times New Roman" w:hAnsi="Times New Roman" w:cs="Times New Roman" w:hint="cs"/>
          <w:b/>
          <w:bCs/>
          <w:color w:val="000000"/>
          <w:spacing w:val="-2"/>
          <w:sz w:val="24"/>
          <w:szCs w:val="24"/>
          <w:rtl/>
          <w:lang w:bidi="ar-SA"/>
        </w:rPr>
        <w:t> </w:t>
      </w:r>
      <w:r w:rsidRPr="008C7EC2">
        <w:rPr>
          <w:rFonts w:ascii="Times New Roman" w:eastAsia="Times New Roman" w:hAnsi="Times New Roman" w:cs="B Nazanin" w:hint="cs"/>
          <w:color w:val="000000"/>
          <w:spacing w:val="-2"/>
          <w:sz w:val="24"/>
          <w:szCs w:val="24"/>
          <w:rtl/>
          <w:lang w:bidi="ar-SA"/>
        </w:rPr>
        <w:t>جوایز</w:t>
      </w:r>
      <w:r w:rsidRPr="008C7EC2">
        <w:rPr>
          <w:rFonts w:ascii="Times New Roman" w:eastAsia="Times New Roman" w:hAnsi="Times New Roman" w:cs="Times New Roman" w:hint="cs"/>
          <w:b/>
          <w:bCs/>
          <w:color w:val="000000"/>
          <w:spacing w:val="-2"/>
          <w:sz w:val="24"/>
          <w:szCs w:val="24"/>
          <w:rtl/>
          <w:lang w:bidi="ar-SA"/>
        </w:rPr>
        <w:t> </w:t>
      </w:r>
      <w:r w:rsidRPr="008C7EC2">
        <w:rPr>
          <w:rFonts w:ascii="Times New Roman" w:eastAsia="Times New Roman" w:hAnsi="Times New Roman" w:cs="B Nazanin" w:hint="cs"/>
          <w:color w:val="000000"/>
          <w:spacing w:val="-2"/>
          <w:sz w:val="24"/>
          <w:szCs w:val="24"/>
          <w:rtl/>
          <w:lang w:bidi="ar-SA"/>
        </w:rPr>
        <w:t>ذکر شده به نماینده دانشگاه حاضر در مراسم اختتامیه تقدیم خواهد شد. نماینده دانشگاه لزوما باید از کارمندان دانشگاه (ترجیحا کارشناس انجمن های علمی دانشگاه) باشد. جایزه نقدی</w:t>
      </w:r>
      <w:r w:rsidRPr="008C7EC2">
        <w:rPr>
          <w:rFonts w:ascii="Times New Roman" w:eastAsia="Times New Roman" w:hAnsi="Times New Roman" w:cs="Times New Roman" w:hint="cs"/>
          <w:b/>
          <w:bCs/>
          <w:color w:val="000000"/>
          <w:spacing w:val="-2"/>
          <w:sz w:val="24"/>
          <w:szCs w:val="24"/>
          <w:rtl/>
          <w:lang w:bidi="ar-SA"/>
        </w:rPr>
        <w:t> </w:t>
      </w:r>
      <w:r w:rsidRPr="008C7EC2">
        <w:rPr>
          <w:rFonts w:ascii="Times New Roman" w:eastAsia="Times New Roman" w:hAnsi="Times New Roman" w:cs="B Nazanin" w:hint="cs"/>
          <w:color w:val="000000"/>
          <w:spacing w:val="-2"/>
          <w:sz w:val="24"/>
          <w:szCs w:val="24"/>
          <w:rtl/>
          <w:lang w:bidi="ar-SA"/>
        </w:rPr>
        <w:t>باید توسط معاونت فرهنگی دانشگاه بین اعضای فعال انجمن برگزیده توزیع شود. اهداء جوایز منوط به حضور دانشگاه در بخش نمایشگاهی است.</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تبصره 2:</w:t>
      </w:r>
      <w:r w:rsidRPr="008C7EC2">
        <w:rPr>
          <w:rFonts w:ascii="Times New Roman" w:eastAsia="Times New Roman" w:hAnsi="Times New Roman" w:cs="Times New Roman" w:hint="cs"/>
          <w:b/>
          <w:bCs/>
          <w:color w:val="000000"/>
          <w:sz w:val="24"/>
          <w:szCs w:val="24"/>
          <w:rtl/>
          <w:lang w:bidi="ar-SA"/>
        </w:rPr>
        <w:t> </w:t>
      </w:r>
      <w:r w:rsidRPr="008C7EC2">
        <w:rPr>
          <w:rFonts w:ascii="Times New Roman" w:eastAsia="Times New Roman" w:hAnsi="Times New Roman" w:cs="B Nazanin" w:hint="cs"/>
          <w:color w:val="000000"/>
          <w:sz w:val="24"/>
          <w:szCs w:val="24"/>
          <w:rtl/>
          <w:lang w:bidi="ar-SA"/>
        </w:rPr>
        <w:t>مبلغ جایزه نقدی توسط شورای سیاست‌گذاری جشنواره تعیین می</w:t>
      </w:r>
      <w:r w:rsidRPr="008C7EC2">
        <w:rPr>
          <w:rFonts w:ascii="Times New Roman" w:eastAsia="Times New Roman" w:hAnsi="Times New Roman" w:cs="B Nazanin" w:hint="cs"/>
          <w:color w:val="000000"/>
          <w:sz w:val="24"/>
          <w:szCs w:val="24"/>
          <w:rtl/>
          <w:lang w:bidi="ar-SA"/>
        </w:rPr>
        <w:softHyphen/>
        <w:t>شود.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11.</w:t>
      </w:r>
      <w:r w:rsidRPr="008C7EC2">
        <w:rPr>
          <w:rFonts w:ascii="Times New Roman" w:eastAsia="Times New Roman" w:hAnsi="Times New Roman" w:cs="Times New Roman" w:hint="cs"/>
          <w:color w:val="000000"/>
          <w:sz w:val="24"/>
          <w:szCs w:val="24"/>
          <w:rtl/>
          <w:lang w:bidi="ar-SA"/>
        </w:rPr>
        <w:t> </w:t>
      </w:r>
      <w:r w:rsidRPr="008C7EC2">
        <w:rPr>
          <w:rFonts w:ascii="Times New Roman" w:eastAsia="Times New Roman" w:hAnsi="Times New Roman" w:cs="B Nazanin" w:hint="cs"/>
          <w:color w:val="000000"/>
          <w:sz w:val="24"/>
          <w:szCs w:val="24"/>
          <w:rtl/>
          <w:lang w:bidi="ar-SA"/>
        </w:rPr>
        <w:t>هرگونه اصلاح و تغيير در اين آيين نامه با پیشنهاد ذینفعان و شورای سیاستگذاری به معاون فرهنگی و اجتماعی وزارت علوم، تحقیقات و فناوری انجام خواهد شد.</w:t>
      </w:r>
    </w:p>
    <w:p w:rsidR="008C7EC2" w:rsidRPr="008C7EC2" w:rsidRDefault="008C7EC2" w:rsidP="008C7EC2">
      <w:pPr>
        <w:spacing w:after="0" w:line="306" w:lineRule="atLeast"/>
        <w:jc w:val="both"/>
        <w:rPr>
          <w:rFonts w:ascii="Times New Roman" w:eastAsia="Times New Roman" w:hAnsi="Times New Roman" w:cs="B Nazanin" w:hint="cs"/>
          <w:color w:val="000000"/>
          <w:sz w:val="24"/>
          <w:szCs w:val="24"/>
          <w:rtl/>
        </w:rPr>
      </w:pPr>
      <w:r w:rsidRPr="008C7EC2">
        <w:rPr>
          <w:rFonts w:ascii="Times New Roman" w:eastAsia="Times New Roman" w:hAnsi="Times New Roman" w:cs="B Nazanin" w:hint="cs"/>
          <w:b/>
          <w:bCs/>
          <w:color w:val="000000"/>
          <w:sz w:val="24"/>
          <w:szCs w:val="24"/>
          <w:rtl/>
          <w:lang w:bidi="ar-SA"/>
        </w:rPr>
        <w:t>ماده 12.</w:t>
      </w:r>
      <w:r w:rsidRPr="008C7EC2">
        <w:rPr>
          <w:rFonts w:ascii="Times New Roman" w:eastAsia="Times New Roman" w:hAnsi="Times New Roman" w:cs="Times New Roman" w:hint="cs"/>
          <w:color w:val="000000"/>
          <w:sz w:val="24"/>
          <w:szCs w:val="24"/>
          <w:rtl/>
          <w:lang w:bidi="ar-SA"/>
        </w:rPr>
        <w:t> </w:t>
      </w:r>
      <w:r w:rsidRPr="008C7EC2">
        <w:rPr>
          <w:rFonts w:ascii="Times New Roman" w:eastAsia="Times New Roman" w:hAnsi="Times New Roman" w:cs="B Nazanin" w:hint="cs"/>
          <w:color w:val="000000"/>
          <w:sz w:val="24"/>
          <w:szCs w:val="24"/>
          <w:rtl/>
          <w:lang w:bidi="ar-SA"/>
        </w:rPr>
        <w:t>این دستورالعمل در 12 ماده و 4 تبصره در تاریخ 04/02/1395 به تصویب معاون فرهنگی و اجتماعی وزارت علوم، تحقیقات و فناوری رسید و از زمان تصويب قابل اجراست.</w:t>
      </w:r>
    </w:p>
    <w:p w:rsidR="00BC34C8" w:rsidRPr="008C7EC2" w:rsidRDefault="00BC34C8">
      <w:pPr>
        <w:rPr>
          <w:rFonts w:cs="B Nazanin" w:hint="cs"/>
          <w:sz w:val="24"/>
          <w:szCs w:val="24"/>
        </w:rPr>
      </w:pPr>
    </w:p>
    <w:sectPr w:rsidR="00BC34C8" w:rsidRPr="008C7EC2" w:rsidSect="008C7EC2">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2"/>
    <w:rsid w:val="008C7EC2"/>
    <w:rsid w:val="008F24B6"/>
    <w:rsid w:val="00BC34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EC2"/>
    <w:rPr>
      <w:b/>
      <w:bCs/>
    </w:rPr>
  </w:style>
  <w:style w:type="paragraph" w:styleId="ListParagraph">
    <w:name w:val="List Paragraph"/>
    <w:basedOn w:val="Normal"/>
    <w:uiPriority w:val="34"/>
    <w:qFormat/>
    <w:rsid w:val="008C7E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7E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EC2"/>
    <w:rPr>
      <w:b/>
      <w:bCs/>
    </w:rPr>
  </w:style>
  <w:style w:type="paragraph" w:styleId="ListParagraph">
    <w:name w:val="List Paragraph"/>
    <w:basedOn w:val="Normal"/>
    <w:uiPriority w:val="34"/>
    <w:qFormat/>
    <w:rsid w:val="008C7E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7E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5283">
      <w:bodyDiv w:val="1"/>
      <w:marLeft w:val="0"/>
      <w:marRight w:val="0"/>
      <w:marTop w:val="0"/>
      <w:marBottom w:val="0"/>
      <w:divBdr>
        <w:top w:val="none" w:sz="0" w:space="0" w:color="auto"/>
        <w:left w:val="none" w:sz="0" w:space="0" w:color="auto"/>
        <w:bottom w:val="none" w:sz="0" w:space="0" w:color="auto"/>
        <w:right w:val="none" w:sz="0" w:space="0" w:color="auto"/>
      </w:divBdr>
      <w:divsChild>
        <w:div w:id="1681925710">
          <w:marLeft w:val="0"/>
          <w:marRight w:val="0"/>
          <w:marTop w:val="0"/>
          <w:marBottom w:val="0"/>
          <w:divBdr>
            <w:top w:val="none" w:sz="0" w:space="0" w:color="auto"/>
            <w:left w:val="none" w:sz="0" w:space="0" w:color="auto"/>
            <w:bottom w:val="none" w:sz="0" w:space="0" w:color="auto"/>
            <w:right w:val="none" w:sz="0" w:space="0" w:color="auto"/>
          </w:divBdr>
          <w:divsChild>
            <w:div w:id="760642881">
              <w:marLeft w:val="0"/>
              <w:marRight w:val="0"/>
              <w:marTop w:val="0"/>
              <w:marBottom w:val="0"/>
              <w:divBdr>
                <w:top w:val="none" w:sz="0" w:space="0" w:color="auto"/>
                <w:left w:val="none" w:sz="0" w:space="0" w:color="auto"/>
                <w:bottom w:val="none" w:sz="0" w:space="0" w:color="auto"/>
                <w:right w:val="none" w:sz="0" w:space="0" w:color="auto"/>
              </w:divBdr>
              <w:divsChild>
                <w:div w:id="14524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pardis</dc:creator>
  <cp:lastModifiedBy>pardis</cp:lastModifiedBy>
  <cp:revision>1</cp:revision>
  <dcterms:created xsi:type="dcterms:W3CDTF">2016-06-12T07:30:00Z</dcterms:created>
  <dcterms:modified xsi:type="dcterms:W3CDTF">2016-06-12T07:32:00Z</dcterms:modified>
</cp:coreProperties>
</file>